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Pr="00966B98" w:rsidRDefault="00966B98" w:rsidP="00966B98">
      <w:pPr>
        <w:rPr>
          <w:bCs/>
        </w:rPr>
      </w:pPr>
      <w:r w:rsidRPr="00966B98">
        <w:rPr>
          <w:b/>
          <w:bCs/>
        </w:rPr>
        <w:t>T</w:t>
      </w:r>
      <w:r w:rsidR="00525F11">
        <w:rPr>
          <w:b/>
          <w:bCs/>
        </w:rPr>
        <w:t>S</w:t>
      </w:r>
      <w:r w:rsidRPr="00966B98">
        <w:rPr>
          <w:b/>
          <w:bCs/>
        </w:rPr>
        <w:t>-</w:t>
      </w:r>
      <w:r w:rsidR="00B576F7">
        <w:rPr>
          <w:b/>
          <w:bCs/>
        </w:rPr>
        <w:t>XI</w:t>
      </w:r>
      <w:r w:rsidR="00483880">
        <w:rPr>
          <w:b/>
          <w:bCs/>
        </w:rPr>
        <w:t>V</w:t>
      </w:r>
      <w:r>
        <w:rPr>
          <w:b/>
          <w:bCs/>
        </w:rPr>
        <w:t xml:space="preserve"> </w:t>
      </w:r>
    </w:p>
    <w:p w:rsidR="00966B98" w:rsidRDefault="00966B98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4F7C81" w:rsidRDefault="00966B98" w:rsidP="00483880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77220A">
        <w:rPr>
          <w:b/>
        </w:rPr>
        <w:t>8</w:t>
      </w:r>
      <w:r w:rsidR="00335EDF">
        <w:rPr>
          <w:b/>
        </w:rPr>
        <w:t>1</w:t>
      </w:r>
    </w:p>
    <w:p w:rsidR="00335EDF" w:rsidRDefault="00335EDF" w:rsidP="00335EDF">
      <w:pPr>
        <w:rPr>
          <w:b/>
        </w:rPr>
      </w:pPr>
      <w:r w:rsidRPr="00966B98">
        <w:rPr>
          <w:b/>
        </w:rPr>
        <w:t>Ob</w:t>
      </w:r>
      <w:r>
        <w:rPr>
          <w:b/>
        </w:rPr>
        <w:t>8</w:t>
      </w:r>
      <w:r w:rsidRPr="00966B98">
        <w:rPr>
          <w:b/>
        </w:rPr>
        <w:t>-</w:t>
      </w:r>
      <w:r>
        <w:rPr>
          <w:b/>
        </w:rPr>
        <w:t>82</w:t>
      </w:r>
    </w:p>
    <w:p w:rsidR="00335EDF" w:rsidRDefault="00335EDF" w:rsidP="00483880">
      <w:pPr>
        <w:rPr>
          <w:b/>
        </w:rPr>
      </w:pPr>
      <w:r w:rsidRPr="00966B98">
        <w:rPr>
          <w:b/>
        </w:rPr>
        <w:t>Ob</w:t>
      </w:r>
      <w:r>
        <w:rPr>
          <w:b/>
        </w:rPr>
        <w:t>8</w:t>
      </w:r>
      <w:r w:rsidRPr="00966B98">
        <w:rPr>
          <w:b/>
        </w:rPr>
        <w:t>-</w:t>
      </w:r>
      <w:r>
        <w:rPr>
          <w:b/>
        </w:rPr>
        <w:t>83</w:t>
      </w:r>
    </w:p>
    <w:p w:rsidR="004F7C81" w:rsidRDefault="004F7C81" w:rsidP="004F7C81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B576F7">
        <w:rPr>
          <w:b/>
        </w:rPr>
        <w:t>8</w:t>
      </w:r>
      <w:r w:rsidR="00335EDF">
        <w:rPr>
          <w:b/>
        </w:rPr>
        <w:t>4</w:t>
      </w:r>
    </w:p>
    <w:p w:rsidR="00966B98" w:rsidRDefault="00966B98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B576F7" w:rsidP="00966B98">
      <w:r>
        <w:t>I</w:t>
      </w:r>
      <w:r w:rsidR="00C67836">
        <w:t>I</w:t>
      </w:r>
      <w:r w:rsidR="00966B98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B576F7" w:rsidRPr="00966B98" w:rsidRDefault="00B576F7" w:rsidP="00B576F7">
      <w:r>
        <w:t>1</w:t>
      </w:r>
      <w:r w:rsidRPr="00966B98">
        <w:t>.</w:t>
      </w:r>
    </w:p>
    <w:p w:rsidR="00335EDF" w:rsidRDefault="00335EDF" w:rsidP="00335EDF">
      <w:r>
        <w:t>L'attività ha tutte le caratteristiche di un percorso di apprendimento scientifico. L'unità si presta ad una attività finale per la terza classe e risulta utile per rafforzare concetti di base di statistica descrittiva e per affrontare, consolidandoli, anche altri temi. Permette di:</w:t>
      </w:r>
    </w:p>
    <w:p w:rsidR="00335EDF" w:rsidRDefault="00335EDF" w:rsidP="00335EDF">
      <w:r>
        <w:t>•</w:t>
      </w:r>
      <w:r>
        <w:tab/>
        <w:t>produrre e verificare congetture in base ad alcune regolarità individuate;</w:t>
      </w:r>
    </w:p>
    <w:p w:rsidR="00335EDF" w:rsidRDefault="00335EDF" w:rsidP="00335EDF">
      <w:r>
        <w:t>•</w:t>
      </w:r>
      <w:r>
        <w:tab/>
        <w:t xml:space="preserve"> raccogliere dati ottenuti da misurazioni;</w:t>
      </w:r>
    </w:p>
    <w:p w:rsidR="00335EDF" w:rsidRDefault="00335EDF" w:rsidP="00335EDF">
      <w:r>
        <w:t>•</w:t>
      </w:r>
      <w:r>
        <w:tab/>
        <w:t xml:space="preserve"> tabulare e rappresentare dati mediante matrici, diagrammi ramo-foglia, distribuzioni di frequenze, istogrammi (usando anche il foglio elettronico);</w:t>
      </w:r>
    </w:p>
    <w:p w:rsidR="00335EDF" w:rsidRDefault="00335EDF" w:rsidP="00335EDF">
      <w:r>
        <w:t>•</w:t>
      </w:r>
      <w:r>
        <w:tab/>
        <w:t xml:space="preserve"> utilizzare consapevolmente frequenze assolute, relative e percentuali;</w:t>
      </w:r>
    </w:p>
    <w:p w:rsidR="00C67836" w:rsidRDefault="00335EDF" w:rsidP="00335EDF">
      <w:r>
        <w:t>•</w:t>
      </w:r>
      <w:r>
        <w:tab/>
        <w:t xml:space="preserve"> scegliere, calcolare e interpretare i principali indici di tendenza centrale (moda, media) e di variabilità (campo di variazione).</w:t>
      </w:r>
    </w:p>
    <w:p w:rsidR="00335EDF" w:rsidRDefault="00335EDF" w:rsidP="00335EDF"/>
    <w:p w:rsidR="0077220A" w:rsidRDefault="004A5195" w:rsidP="00966B98">
      <w:hyperlink r:id="rId5" w:history="1">
        <w:r w:rsidR="00335EDF" w:rsidRPr="000E4F39">
          <w:rPr>
            <w:rStyle w:val="Collegamentoipertestuale"/>
          </w:rPr>
          <w:t>L’Uomo di Vitruvio</w:t>
        </w:r>
      </w:hyperlink>
    </w:p>
    <w:p w:rsidR="00335EDF" w:rsidRDefault="00335EDF" w:rsidP="00966B98">
      <w:pPr>
        <w:rPr>
          <w:u w:val="single"/>
        </w:rPr>
      </w:pPr>
    </w:p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483880" w:rsidP="00966B98">
      <w:r>
        <w:t xml:space="preserve">Analisi statistiche </w:t>
      </w:r>
      <w:r w:rsidR="00B576F7">
        <w:t>di tipo qualitativo e quantitativo a partire da situazioni reali con</w:t>
      </w:r>
      <w:r w:rsidR="004F7C81">
        <w:t xml:space="preserve"> informazioni tratte dai quotidiani</w:t>
      </w:r>
      <w:r w:rsidR="00B576F7">
        <w:t xml:space="preserve"> ad esempio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4F7C81" w:rsidP="00966B98">
      <w:r>
        <w:t>Utilizzo di un software di calcolo (excel) per costruire tabelle e visualizzare grafici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DAC"/>
    <w:multiLevelType w:val="hybridMultilevel"/>
    <w:tmpl w:val="AAB21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C4076"/>
    <w:multiLevelType w:val="hybridMultilevel"/>
    <w:tmpl w:val="4E0CBA54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6D08140C"/>
    <w:multiLevelType w:val="hybridMultilevel"/>
    <w:tmpl w:val="F9F619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301978"/>
    <w:rsid w:val="00335EDF"/>
    <w:rsid w:val="004062F2"/>
    <w:rsid w:val="004111EB"/>
    <w:rsid w:val="00483880"/>
    <w:rsid w:val="004A5195"/>
    <w:rsid w:val="004F7C81"/>
    <w:rsid w:val="00525F11"/>
    <w:rsid w:val="00576EE8"/>
    <w:rsid w:val="00587CB8"/>
    <w:rsid w:val="00662A93"/>
    <w:rsid w:val="00707D81"/>
    <w:rsid w:val="00720880"/>
    <w:rsid w:val="0077220A"/>
    <w:rsid w:val="00837F81"/>
    <w:rsid w:val="00854113"/>
    <w:rsid w:val="008E57A9"/>
    <w:rsid w:val="008F043D"/>
    <w:rsid w:val="00911454"/>
    <w:rsid w:val="00966B98"/>
    <w:rsid w:val="00971805"/>
    <w:rsid w:val="00986DC4"/>
    <w:rsid w:val="00B56E96"/>
    <w:rsid w:val="00B576F7"/>
    <w:rsid w:val="00C67836"/>
    <w:rsid w:val="00D60C58"/>
    <w:rsid w:val="00D67F55"/>
    <w:rsid w:val="00FE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576F7"/>
    <w:pPr>
      <w:ind w:left="720"/>
      <w:contextualSpacing/>
    </w:pPr>
  </w:style>
  <w:style w:type="character" w:styleId="Collegamentoipertestuale">
    <w:name w:val="Hyperlink"/>
    <w:uiPriority w:val="99"/>
    <w:unhideWhenUsed/>
    <w:rsid w:val="00B576F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76F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orum.indire.it/repository/working/export/50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2014-05-12T10:06:00Z</dcterms:created>
  <dcterms:modified xsi:type="dcterms:W3CDTF">2014-05-19T11:17:00Z</dcterms:modified>
</cp:coreProperties>
</file>