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 xml:space="preserve">TP </w:t>
      </w:r>
      <w:r w:rsidR="008914F4">
        <w:rPr>
          <w:b/>
          <w:bCs/>
        </w:rPr>
        <w:t>I</w:t>
      </w:r>
      <w:r>
        <w:rPr>
          <w:b/>
          <w:bCs/>
        </w:rPr>
        <w:t>II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DF6566">
        <w:rPr>
          <w:b/>
          <w:bCs/>
        </w:rPr>
        <w:t>5</w:t>
      </w:r>
      <w:r w:rsidRPr="000955B2">
        <w:rPr>
          <w:b/>
          <w:bCs/>
        </w:rPr>
        <w:t>-</w:t>
      </w:r>
      <w:r w:rsidR="00DF6566">
        <w:rPr>
          <w:b/>
          <w:bCs/>
        </w:rPr>
        <w:t>2</w:t>
      </w:r>
      <w:r w:rsidR="000B2D8E">
        <w:rPr>
          <w:b/>
          <w:bCs/>
        </w:rPr>
        <w:t>4</w:t>
      </w:r>
    </w:p>
    <w:p w:rsidR="00DF6566" w:rsidRDefault="00DF6566" w:rsidP="00DF6566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32</w:t>
      </w:r>
    </w:p>
    <w:p w:rsidR="00DF6566" w:rsidRDefault="00DF6566" w:rsidP="00DF6566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33</w:t>
      </w:r>
    </w:p>
    <w:p w:rsidR="00D83453" w:rsidRDefault="00D83453" w:rsidP="00D83453">
      <w:pPr>
        <w:rPr>
          <w:b/>
          <w:bCs/>
        </w:rPr>
      </w:pPr>
    </w:p>
    <w:p w:rsidR="00DF6566" w:rsidRPr="00C22D5F" w:rsidRDefault="00DF6566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D50B24" w:rsidP="00D83453">
      <w:r>
        <w:t>V</w:t>
      </w:r>
      <w:r w:rsidR="00D83453">
        <w:t xml:space="preserve">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DF6566" w:rsidRDefault="00DF6566" w:rsidP="00DF6566">
      <w:r>
        <w:t>Dopo aver osservato le due figure, scegli la frase corretta.</w:t>
      </w:r>
    </w:p>
    <w:p w:rsidR="00DF6566" w:rsidRDefault="00DF6566" w:rsidP="00DF6566"/>
    <w:p w:rsidR="00DF6566" w:rsidRDefault="00DF6566" w:rsidP="00DF6566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173990</wp:posOffset>
            </wp:positionV>
            <wp:extent cx="4667250" cy="1362075"/>
            <wp:effectExtent l="19050" t="0" r="0" b="0"/>
            <wp:wrapTight wrapText="bothSides">
              <wp:wrapPolygon edited="0">
                <wp:start x="-88" y="0"/>
                <wp:lineTo x="-88" y="21449"/>
                <wp:lineTo x="21600" y="21449"/>
                <wp:lineTo x="21600" y="0"/>
                <wp:lineTo x="-88" y="0"/>
              </wp:wrapPolygon>
            </wp:wrapTight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566" w:rsidRDefault="00DF6566" w:rsidP="00DF6566"/>
    <w:p w:rsidR="00DF6566" w:rsidRDefault="00DF6566" w:rsidP="00DF6566"/>
    <w:p w:rsidR="00DF6566" w:rsidRDefault="00DF6566" w:rsidP="00DF6566"/>
    <w:p w:rsidR="00DF6566" w:rsidRDefault="00DF6566" w:rsidP="00DF6566">
      <w:pPr>
        <w:jc w:val="center"/>
      </w:pPr>
    </w:p>
    <w:p w:rsidR="00DF6566" w:rsidRDefault="00DF6566" w:rsidP="00DF6566">
      <w:pPr>
        <w:jc w:val="center"/>
      </w:pPr>
    </w:p>
    <w:p w:rsidR="00DF6566" w:rsidRDefault="00DF6566" w:rsidP="00DF6566">
      <w:pPr>
        <w:jc w:val="center"/>
      </w:pPr>
    </w:p>
    <w:p w:rsidR="00DF6566" w:rsidRDefault="00DF6566" w:rsidP="00DF6566">
      <w:pPr>
        <w:jc w:val="center"/>
      </w:pPr>
    </w:p>
    <w:p w:rsidR="00DF6566" w:rsidRDefault="00DF6566" w:rsidP="00DF6566">
      <w:pPr>
        <w:jc w:val="center"/>
      </w:pPr>
    </w:p>
    <w:p w:rsidR="00DF6566" w:rsidRDefault="00DF6566" w:rsidP="00DF6566">
      <w:r>
        <w:sym w:font="Monotype Sorts" w:char="F070"/>
      </w:r>
      <w:r>
        <w:t xml:space="preserve">   Solo i perimetri delle 2 figure sono uguali</w:t>
      </w:r>
    </w:p>
    <w:p w:rsidR="00DF6566" w:rsidRDefault="00DF6566" w:rsidP="00DF6566"/>
    <w:p w:rsidR="00DF6566" w:rsidRDefault="00DF6566" w:rsidP="00DF6566">
      <w:r>
        <w:sym w:font="Monotype Sorts" w:char="F070"/>
      </w:r>
      <w:r>
        <w:t xml:space="preserve">   Solo le aree delle 2 figure sono uguali</w:t>
      </w:r>
    </w:p>
    <w:p w:rsidR="00DF6566" w:rsidRDefault="00DF6566" w:rsidP="00DF6566"/>
    <w:p w:rsidR="00DF6566" w:rsidRDefault="00DF6566" w:rsidP="00DF6566">
      <w:r>
        <w:sym w:font="Monotype Sorts" w:char="F070"/>
      </w:r>
      <w:r>
        <w:t xml:space="preserve">   I perimetri e le aree delle 2 figure sono uguali</w:t>
      </w:r>
    </w:p>
    <w:p w:rsidR="00DF6566" w:rsidRDefault="00DF6566" w:rsidP="00DF6566"/>
    <w:p w:rsidR="00DF6566" w:rsidRDefault="00DF6566" w:rsidP="00DF6566">
      <w:r>
        <w:sym w:font="Monotype Sorts" w:char="F070"/>
      </w:r>
      <w:r>
        <w:t xml:space="preserve">   Nè i perimetri nè le aree delle 2 figure sono uguali</w:t>
      </w:r>
    </w:p>
    <w:p w:rsidR="00DF6566" w:rsidRDefault="00DF6566" w:rsidP="00DF6566"/>
    <w:p w:rsidR="00DF6566" w:rsidRDefault="00DF6566" w:rsidP="00DF6566"/>
    <w:p w:rsidR="00DF6566" w:rsidRDefault="00DF6566" w:rsidP="00DF6566">
      <w:r>
        <w:t>Spiega il procedimento utilizzato per arrivare alla tua scelta.</w:t>
      </w:r>
    </w:p>
    <w:p w:rsidR="00DF6566" w:rsidRDefault="00DF6566" w:rsidP="00DF6566"/>
    <w:p w:rsidR="00DF6566" w:rsidRDefault="00DF6566" w:rsidP="00DF6566">
      <w:r>
        <w:t>………………………………………………………………………………………………………………………………………………………………………</w:t>
      </w:r>
    </w:p>
    <w:p w:rsidR="00DF6566" w:rsidRDefault="00DF6566" w:rsidP="00DF6566"/>
    <w:p w:rsidR="008914F4" w:rsidRDefault="008914F4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Default="00D83453" w:rsidP="00D83453">
      <w:pPr>
        <w:rPr>
          <w:u w:val="single"/>
        </w:rPr>
      </w:pPr>
    </w:p>
    <w:p w:rsidR="00DF6566" w:rsidRDefault="00DF6566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0B2D8E">
      <w:r>
        <w:t>Costruzione</w:t>
      </w:r>
      <w:r w:rsidR="00DF6566">
        <w:t xml:space="preserve"> con Geogebra.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Euclid Extra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21BF"/>
    <w:multiLevelType w:val="hybridMultilevel"/>
    <w:tmpl w:val="A168A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0B2D8E"/>
    <w:rsid w:val="002B53E8"/>
    <w:rsid w:val="003E6413"/>
    <w:rsid w:val="00587CB8"/>
    <w:rsid w:val="00631C91"/>
    <w:rsid w:val="00641FD5"/>
    <w:rsid w:val="00656685"/>
    <w:rsid w:val="006C049D"/>
    <w:rsid w:val="00732E62"/>
    <w:rsid w:val="00831F5E"/>
    <w:rsid w:val="008914F4"/>
    <w:rsid w:val="008F043D"/>
    <w:rsid w:val="00B56E96"/>
    <w:rsid w:val="00C6055F"/>
    <w:rsid w:val="00D50B24"/>
    <w:rsid w:val="00D83453"/>
    <w:rsid w:val="00DF6566"/>
    <w:rsid w:val="00F1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2D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2D8E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2D8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9783F-A81B-4330-AA27-7550F535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519</Characters>
  <Application>Microsoft Office Word</Application>
  <DocSecurity>0</DocSecurity>
  <Lines>4</Lines>
  <Paragraphs>1</Paragraphs>
  <ScaleCrop>false</ScaleCrop>
  <Company>TOSHIBA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2014-05-19T09:00:00Z</dcterms:created>
  <dcterms:modified xsi:type="dcterms:W3CDTF">2014-05-19T09:05:00Z</dcterms:modified>
</cp:coreProperties>
</file>