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</w:t>
      </w:r>
      <w:r w:rsidR="0052110E">
        <w:rPr>
          <w:b/>
          <w:bCs/>
        </w:rPr>
        <w:t>S</w:t>
      </w:r>
      <w:r w:rsidRPr="00966B98">
        <w:rPr>
          <w:b/>
          <w:bCs/>
        </w:rPr>
        <w:t>-</w:t>
      </w:r>
      <w:r w:rsidR="00B576F7">
        <w:rPr>
          <w:b/>
          <w:bCs/>
        </w:rPr>
        <w:t>XI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4F7C81" w:rsidRDefault="00966B98" w:rsidP="00483880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81</w:t>
      </w:r>
    </w:p>
    <w:p w:rsidR="004F7C81" w:rsidRDefault="004F7C81" w:rsidP="004F7C81">
      <w:pPr>
        <w:rPr>
          <w:b/>
        </w:rPr>
      </w:pPr>
      <w:r w:rsidRPr="00966B98">
        <w:rPr>
          <w:b/>
        </w:rPr>
        <w:t>Ob</w:t>
      </w:r>
      <w:r w:rsidR="00B576F7">
        <w:rPr>
          <w:b/>
        </w:rPr>
        <w:t>8</w:t>
      </w:r>
      <w:r w:rsidRPr="00966B98">
        <w:rPr>
          <w:b/>
        </w:rPr>
        <w:t>-</w:t>
      </w:r>
      <w:r w:rsidR="00B576F7">
        <w:rPr>
          <w:b/>
        </w:rPr>
        <w:t>82</w:t>
      </w:r>
    </w:p>
    <w:p w:rsidR="00966B98" w:rsidRDefault="00966B98" w:rsidP="00966B98">
      <w:r>
        <w:t xml:space="preserve"> </w:t>
      </w:r>
    </w:p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B576F7" w:rsidP="00966B98">
      <w:r>
        <w:t>I</w:t>
      </w:r>
      <w:r w:rsidR="00966B98">
        <w:t xml:space="preserve"> </w:t>
      </w:r>
      <w:r>
        <w:t>secondaria di primo grado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B576F7" w:rsidRPr="00966B98" w:rsidRDefault="00B576F7" w:rsidP="00B576F7">
      <w:r>
        <w:t>1</w:t>
      </w:r>
      <w:r w:rsidRPr="00966B98">
        <w:t>.</w:t>
      </w:r>
    </w:p>
    <w:p w:rsidR="00B576F7" w:rsidRDefault="00B576F7" w:rsidP="00B576F7">
      <w:r>
        <w:t>L’attività permette al docente ed ai ragazzi di riprendere il lavoro svolto nel ciclo primario. Nello specifico permette di: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>migliorare la conoscenza tra gli alunni della classe;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>esplicitare le conoscenze possedute dai ragazzi;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 xml:space="preserve">creare un linguaggio condiviso sugli argomenti affrontati; 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 xml:space="preserve">rinforzare la capacità di rappresentare i dati sia in forma tabellare che grafica; 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 xml:space="preserve">sviluppare la capacità di saper trarre informazioni dai dati raccolti sia in forma tabellare che grafica; </w:t>
      </w:r>
    </w:p>
    <w:p w:rsidR="00B576F7" w:rsidRDefault="00B576F7" w:rsidP="00B576F7">
      <w:pPr>
        <w:pStyle w:val="Paragrafoelenco"/>
        <w:numPr>
          <w:ilvl w:val="0"/>
          <w:numId w:val="2"/>
        </w:numPr>
        <w:ind w:left="426"/>
      </w:pPr>
      <w:r>
        <w:t>avviare una prima riflessione sul confronto di dati.</w:t>
      </w:r>
    </w:p>
    <w:p w:rsidR="004F7C81" w:rsidRDefault="004F7C81" w:rsidP="00966B98"/>
    <w:p w:rsidR="00966B98" w:rsidRDefault="001134DF">
      <w:hyperlink r:id="rId5" w:history="1">
        <w:r w:rsidR="00B576F7" w:rsidRPr="008D6AA7">
          <w:rPr>
            <w:rStyle w:val="Collegamentoipertestuale"/>
          </w:rPr>
          <w:t>Dai dati alle tabelle, prime rappresentazioni</w:t>
        </w:r>
      </w:hyperlink>
    </w:p>
    <w:p w:rsidR="00483880" w:rsidRDefault="00483880"/>
    <w:p w:rsidR="00483880" w:rsidRDefault="00483880">
      <w:r>
        <w:t>2</w:t>
      </w:r>
      <w:r w:rsidRPr="00966B98">
        <w:t>.</w:t>
      </w:r>
    </w:p>
    <w:p w:rsidR="00B576F7" w:rsidRDefault="00B576F7" w:rsidP="00B576F7">
      <w:r>
        <w:t>L’attività consiste nello stimolare gli studenti ad una lettura attenta e critica di grafici di diverso tipo, con riferimento a situazioni reali al fine di imparare a confrontare tra loro grafici diversi ed a saper scegliere le condizioni opportune per la loro costruzione. Nello specifico permette di:</w:t>
      </w:r>
    </w:p>
    <w:p w:rsidR="00B576F7" w:rsidRDefault="00B576F7" w:rsidP="00B576F7">
      <w:pPr>
        <w:ind w:left="284" w:hanging="284"/>
      </w:pPr>
      <w:r>
        <w:t>•</w:t>
      </w:r>
      <w:r>
        <w:tab/>
        <w:t xml:space="preserve">utilizzare rappresentazioni di dati adeguate in situazioni significative per ricavare informazioni; </w:t>
      </w:r>
    </w:p>
    <w:p w:rsidR="00B576F7" w:rsidRDefault="00B576F7" w:rsidP="00B576F7">
      <w:pPr>
        <w:ind w:left="284" w:hanging="284"/>
      </w:pPr>
      <w:r>
        <w:t>•</w:t>
      </w:r>
      <w:r>
        <w:tab/>
        <w:t xml:space="preserve"> costruire ragionamenti e sostenere le proprie tesi, grazie ad attività laboratoriali, alla discussione tra pari e alla osservazione di modelli;</w:t>
      </w:r>
    </w:p>
    <w:p w:rsidR="00B576F7" w:rsidRDefault="00B576F7" w:rsidP="00B576F7">
      <w:pPr>
        <w:ind w:left="284" w:hanging="284"/>
      </w:pPr>
      <w:r>
        <w:t>•</w:t>
      </w:r>
      <w:r>
        <w:tab/>
        <w:t xml:space="preserve"> utilizzare le rappresentazioni per ricavare informazioni, formulare giudizi e prendere decisioni. </w:t>
      </w:r>
    </w:p>
    <w:p w:rsidR="00B576F7" w:rsidRDefault="00B576F7"/>
    <w:p w:rsidR="004F7C81" w:rsidRDefault="001134DF">
      <w:hyperlink r:id="rId6" w:history="1">
        <w:r w:rsidR="00B576F7" w:rsidRPr="008D6AA7">
          <w:rPr>
            <w:rStyle w:val="Collegamentoipertestuale"/>
          </w:rPr>
          <w:t>Impariamo a leggere i grafici</w:t>
        </w:r>
      </w:hyperlink>
    </w:p>
    <w:p w:rsidR="00483880" w:rsidRDefault="00483880"/>
    <w:p w:rsidR="00483880" w:rsidRDefault="00483880">
      <w:r>
        <w:t>3.</w:t>
      </w:r>
    </w:p>
    <w:p w:rsidR="00B576F7" w:rsidRDefault="00B576F7" w:rsidP="00B576F7">
      <w:r>
        <w:t>L’attività coniuga la conoscenza delle diverse rappresentazioni grafiche usate per le distribuzioni statistiche con la capacità di saperle costruire e la competenza di saper scegliere quella più adatta a risolvere il problema reale da studiare. Nello specifico permette di:</w:t>
      </w:r>
    </w:p>
    <w:p w:rsidR="00B576F7" w:rsidRDefault="00B576F7" w:rsidP="00B576F7">
      <w:pPr>
        <w:ind w:left="284" w:hanging="284"/>
      </w:pPr>
      <w:r>
        <w:t>•</w:t>
      </w:r>
      <w:r>
        <w:tab/>
        <w:t>rappresentare insiemi di dati, anche facendo uso di un foglio elettronico;</w:t>
      </w:r>
    </w:p>
    <w:p w:rsidR="00483880" w:rsidRDefault="00B576F7" w:rsidP="00B576F7">
      <w:pPr>
        <w:ind w:left="284" w:hanging="284"/>
      </w:pPr>
      <w:r>
        <w:t>•</w:t>
      </w:r>
      <w:r>
        <w:tab/>
        <w:t xml:space="preserve"> in situazioni significative, confrontare dati al fine di prendere decisioni utilizzando le distribuzioni delle frequenze assolute e delle frequenze relative.</w:t>
      </w:r>
    </w:p>
    <w:p w:rsidR="00966B98" w:rsidRDefault="00966B98" w:rsidP="00966B98"/>
    <w:p w:rsidR="00B576F7" w:rsidRDefault="001134DF" w:rsidP="00966B98">
      <w:pPr>
        <w:rPr>
          <w:u w:val="single"/>
        </w:rPr>
      </w:pPr>
      <w:hyperlink r:id="rId7" w:history="1">
        <w:r w:rsidR="00B576F7" w:rsidRPr="00E00DC1">
          <w:rPr>
            <w:rStyle w:val="Collegamentoipertestuale"/>
          </w:rPr>
          <w:t>Dai dati ai grafici e ritorno</w:t>
        </w:r>
      </w:hyperlink>
    </w:p>
    <w:p w:rsidR="00B576F7" w:rsidRDefault="00B576F7" w:rsidP="00966B98">
      <w:pPr>
        <w:rPr>
          <w:u w:val="single"/>
        </w:rPr>
      </w:pPr>
    </w:p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 xml:space="preserve">Analisi statistiche </w:t>
      </w:r>
      <w:r w:rsidR="00B576F7">
        <w:t>di tipo qualitativo e quantitativo a partire da situazioni reali con</w:t>
      </w:r>
      <w:r w:rsidR="004F7C81">
        <w:t xml:space="preserve"> informazioni tratte dai quotidiani</w:t>
      </w:r>
      <w:r w:rsidR="00B576F7">
        <w:t xml:space="preserve"> ad esempio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Pr="00966B98" w:rsidRDefault="004F7C81" w:rsidP="00966B98">
      <w:r>
        <w:t>Utilizzo di un software di calcolo (excel) per costruire tabelle e visualizzare grafici</w:t>
      </w:r>
    </w:p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DAC"/>
    <w:multiLevelType w:val="hybridMultilevel"/>
    <w:tmpl w:val="AAB2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C4076"/>
    <w:multiLevelType w:val="hybridMultilevel"/>
    <w:tmpl w:val="4E0CBA54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1134DF"/>
    <w:rsid w:val="00301978"/>
    <w:rsid w:val="00483880"/>
    <w:rsid w:val="004F7C81"/>
    <w:rsid w:val="0052110E"/>
    <w:rsid w:val="00576EE8"/>
    <w:rsid w:val="00587CB8"/>
    <w:rsid w:val="00662A93"/>
    <w:rsid w:val="00707D81"/>
    <w:rsid w:val="00720880"/>
    <w:rsid w:val="00837F81"/>
    <w:rsid w:val="008E57A9"/>
    <w:rsid w:val="008F043D"/>
    <w:rsid w:val="00911454"/>
    <w:rsid w:val="00966B98"/>
    <w:rsid w:val="00971805"/>
    <w:rsid w:val="00B56E96"/>
    <w:rsid w:val="00B576F7"/>
    <w:rsid w:val="00D60C58"/>
    <w:rsid w:val="00D67F55"/>
    <w:rsid w:val="00FE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576F7"/>
    <w:pPr>
      <w:ind w:left="720"/>
      <w:contextualSpacing/>
    </w:pPr>
  </w:style>
  <w:style w:type="character" w:styleId="Collegamentoipertestuale">
    <w:name w:val="Hyperlink"/>
    <w:uiPriority w:val="99"/>
    <w:unhideWhenUsed/>
    <w:rsid w:val="00B576F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76F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orum.indire.it/repository/working/export/4057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indire.it/repository/working/export/4939/" TargetMode="External"/><Relationship Id="rId5" Type="http://schemas.openxmlformats.org/officeDocument/2006/relationships/hyperlink" Target="http://forum.indire.it/repository/working/export/4940/index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2014-05-12T09:51:00Z</dcterms:created>
  <dcterms:modified xsi:type="dcterms:W3CDTF">2014-05-19T11:17:00Z</dcterms:modified>
</cp:coreProperties>
</file>